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5208EEB6"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100</w:t>
      </w:r>
      <w:r w:rsidR="00951FF4" w:rsidRPr="00951FF4">
        <w:rPr>
          <w:rFonts w:cs="Arial" w:hint="eastAsia"/>
          <w:sz w:val="24"/>
          <w:szCs w:val="24"/>
        </w:rPr>
        <w:t>-e</w:t>
      </w:r>
      <w:r w:rsidRPr="009A351D">
        <w:rPr>
          <w:rFonts w:cs="Arial"/>
          <w:i/>
          <w:sz w:val="24"/>
          <w:szCs w:val="24"/>
        </w:rPr>
        <w:tab/>
      </w:r>
      <w:r w:rsidR="00DA7379" w:rsidRPr="00DA7379">
        <w:rPr>
          <w:rFonts w:cs="Arial"/>
          <w:sz w:val="24"/>
          <w:szCs w:val="24"/>
        </w:rPr>
        <w:t>R4-2112996</w:t>
      </w:r>
    </w:p>
    <w:p w14:paraId="6455C712" w14:textId="5FB6A084"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16</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DB72B3">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DB72B3">
        <w:rPr>
          <w:rFonts w:ascii="Arial" w:eastAsia="宋体" w:hAnsi="Arial" w:hint="eastAsia"/>
          <w:b/>
          <w:noProof/>
          <w:sz w:val="24"/>
          <w:lang w:eastAsia="zh-CN"/>
        </w:rPr>
        <w:t>August</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C82443" w:rsidRDefault="001F5D6A" w:rsidP="00C82443">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694CFADC"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F6A7F" w:rsidRPr="00EF6A7F">
        <w:rPr>
          <w:rFonts w:ascii="Arial" w:hAnsi="Arial" w:cs="Arial"/>
          <w:sz w:val="22"/>
        </w:rPr>
        <w:t>Discussion on beam switch scenarios and requirements</w:t>
      </w:r>
    </w:p>
    <w:p w14:paraId="2EF64179" w14:textId="5FDF6CA3"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56ED3">
        <w:rPr>
          <w:rFonts w:ascii="Arial" w:hAnsi="Arial" w:cs="Arial"/>
          <w:sz w:val="22"/>
          <w:lang w:val="en-US"/>
        </w:rPr>
        <w:t>9.16.4</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44278BDE" w:rsidR="007223D0" w:rsidRPr="00CD1BB9" w:rsidRDefault="00DC2CA5" w:rsidP="006B3C64">
      <w:pPr>
        <w:jc w:val="both"/>
        <w:rPr>
          <w:rFonts w:eastAsia="等线"/>
          <w:lang w:eastAsia="zh-CN"/>
        </w:rPr>
      </w:pPr>
      <w:r>
        <w:rPr>
          <w:rFonts w:eastAsia="等线" w:hint="eastAsia"/>
          <w:lang w:eastAsia="zh-CN"/>
        </w:rPr>
        <w:t>T</w:t>
      </w:r>
      <w:r>
        <w:rPr>
          <w:rFonts w:eastAsia="等线"/>
          <w:lang w:eastAsia="zh-CN"/>
        </w:rPr>
        <w:t xml:space="preserve">he beam switching scenarios and requirements have been discussed in RAN4 for </w:t>
      </w:r>
      <w:r w:rsidR="006B3C64">
        <w:rPr>
          <w:rFonts w:eastAsia="等线" w:hint="eastAsia"/>
          <w:lang w:eastAsia="zh-CN"/>
        </w:rPr>
        <w:t>the</w:t>
      </w:r>
      <w:r w:rsidR="006B3C64">
        <w:rPr>
          <w:rFonts w:eastAsia="等线"/>
          <w:lang w:eastAsia="zh-CN"/>
        </w:rPr>
        <w:t xml:space="preserve"> </w:t>
      </w:r>
      <w:r w:rsidR="006B3C64">
        <w:rPr>
          <w:rFonts w:eastAsia="等线" w:hint="eastAsia"/>
          <w:lang w:eastAsia="zh-CN"/>
        </w:rPr>
        <w:t>past</w:t>
      </w:r>
      <w:r w:rsidR="006B3C64">
        <w:rPr>
          <w:rFonts w:eastAsia="等线"/>
          <w:lang w:eastAsia="zh-CN"/>
        </w:rPr>
        <w:t xml:space="preserve"> </w:t>
      </w:r>
      <w:r>
        <w:rPr>
          <w:rFonts w:eastAsia="等线"/>
          <w:lang w:eastAsia="zh-CN"/>
        </w:rPr>
        <w:t xml:space="preserve">two meetings. </w:t>
      </w:r>
      <w:r w:rsidR="00ED605E">
        <w:rPr>
          <w:rFonts w:eastAsia="等线"/>
          <w:lang w:eastAsia="zh-CN"/>
        </w:rPr>
        <w:t xml:space="preserve">In the last meeting, the way forward </w:t>
      </w:r>
      <w:r w:rsidR="00F43936">
        <w:rPr>
          <w:rFonts w:eastAsia="等线"/>
          <w:lang w:eastAsia="zh-CN"/>
        </w:rPr>
        <w:t>was</w:t>
      </w:r>
      <w:r w:rsidR="006B781B">
        <w:rPr>
          <w:rFonts w:eastAsia="等线"/>
          <w:lang w:eastAsia="zh-CN"/>
        </w:rPr>
        <w:t xml:space="preserve"> approved [1] and the issues related the beam switch were quite open. An LS</w:t>
      </w:r>
      <w:r w:rsidR="00F43936">
        <w:rPr>
          <w:rFonts w:eastAsia="等线"/>
          <w:lang w:eastAsia="zh-CN"/>
        </w:rPr>
        <w:t xml:space="preserve"> [2]</w:t>
      </w:r>
      <w:r w:rsidR="006B781B">
        <w:rPr>
          <w:rFonts w:eastAsia="等线"/>
          <w:lang w:eastAsia="zh-CN"/>
        </w:rPr>
        <w:t xml:space="preserve"> was sent to RAN1</w:t>
      </w:r>
      <w:r w:rsidR="00F43936">
        <w:rPr>
          <w:rFonts w:eastAsia="等线"/>
          <w:lang w:eastAsia="zh-CN"/>
        </w:rPr>
        <w:t xml:space="preserve"> on beam switching requirements as a progress and RAN4 will further study these issues. In this</w:t>
      </w:r>
      <w:r w:rsidR="008B6FEA">
        <w:rPr>
          <w:rFonts w:eastAsia="等线"/>
          <w:lang w:eastAsia="zh-CN"/>
        </w:rPr>
        <w:t xml:space="preserve"> contribution, we share our views on beam switch scenarios and requirements.</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E615B3A" w14:textId="77777777" w:rsidR="005F1EA7" w:rsidRPr="005F1EA7" w:rsidRDefault="005F1EA7" w:rsidP="00AC7429">
      <w:pPr>
        <w:rPr>
          <w:rFonts w:eastAsia="等线"/>
          <w:b/>
          <w:bCs/>
          <w:lang w:eastAsia="zh-CN"/>
        </w:rPr>
      </w:pPr>
      <w:r w:rsidRPr="005F1EA7">
        <w:rPr>
          <w:rFonts w:eastAsia="等线"/>
          <w:b/>
          <w:bCs/>
          <w:lang w:eastAsia="zh-CN"/>
        </w:rPr>
        <w:t xml:space="preserve">UE Beam switch time </w:t>
      </w:r>
    </w:p>
    <w:p w14:paraId="10D26D12" w14:textId="750A11FF" w:rsidR="00082554" w:rsidRDefault="003438BA" w:rsidP="00AC7429">
      <w:pPr>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w:t>
      </w:r>
      <w:r>
        <w:rPr>
          <w:rFonts w:eastAsia="等线" w:hint="eastAsia"/>
          <w:lang w:eastAsia="zh-CN"/>
        </w:rPr>
        <w:t>TR</w:t>
      </w:r>
      <w:r>
        <w:rPr>
          <w:rFonts w:eastAsia="等线"/>
          <w:lang w:eastAsia="zh-CN"/>
        </w:rPr>
        <w:t xml:space="preserve"> 38.817-2, there are three different beam forming </w:t>
      </w:r>
      <w:r w:rsidR="00B80165">
        <w:rPr>
          <w:rFonts w:eastAsia="等线"/>
          <w:lang w:eastAsia="zh-CN"/>
        </w:rPr>
        <w:t>implementations defined.</w:t>
      </w:r>
    </w:p>
    <w:p w14:paraId="30B02A37" w14:textId="1D36143D" w:rsidR="008E6251" w:rsidRPr="00FA44F6" w:rsidRDefault="00782D49" w:rsidP="00FA44F6">
      <w:pPr>
        <w:numPr>
          <w:ilvl w:val="0"/>
          <w:numId w:val="22"/>
        </w:numPr>
        <w:rPr>
          <w:rFonts w:eastAsia="等线"/>
          <w:b/>
          <w:lang w:eastAsia="zh-CN"/>
        </w:rPr>
      </w:pPr>
      <w:r>
        <w:rPr>
          <w:rFonts w:eastAsia="等线" w:hint="eastAsia"/>
          <w:lang w:eastAsia="zh-CN"/>
        </w:rPr>
        <w:t>D</w:t>
      </w:r>
      <w:r>
        <w:rPr>
          <w:rFonts w:eastAsia="等线"/>
          <w:lang w:eastAsia="zh-CN"/>
        </w:rPr>
        <w:t>igital beam switching</w:t>
      </w:r>
    </w:p>
    <w:p w14:paraId="3EB318A4" w14:textId="395E763D" w:rsidR="00FA44F6" w:rsidRPr="00FA44F6" w:rsidRDefault="00FA44F6" w:rsidP="00FA44F6">
      <w:pPr>
        <w:numPr>
          <w:ilvl w:val="0"/>
          <w:numId w:val="22"/>
        </w:numPr>
        <w:rPr>
          <w:rFonts w:eastAsia="等线"/>
          <w:b/>
          <w:lang w:eastAsia="zh-CN"/>
        </w:rPr>
      </w:pPr>
      <w:r>
        <w:rPr>
          <w:rFonts w:eastAsia="等线" w:hint="eastAsia"/>
          <w:lang w:eastAsia="zh-CN"/>
        </w:rPr>
        <w:t>A</w:t>
      </w:r>
      <w:r>
        <w:rPr>
          <w:rFonts w:eastAsia="等线"/>
          <w:lang w:eastAsia="zh-CN"/>
        </w:rPr>
        <w:t>nalog</w:t>
      </w:r>
      <w:r w:rsidR="007C28B5">
        <w:rPr>
          <w:rFonts w:eastAsia="等线"/>
          <w:lang w:eastAsia="zh-CN"/>
        </w:rPr>
        <w:t>ue be</w:t>
      </w:r>
      <w:r>
        <w:rPr>
          <w:rFonts w:eastAsia="等线"/>
          <w:lang w:eastAsia="zh-CN"/>
        </w:rPr>
        <w:t>am switching</w:t>
      </w:r>
    </w:p>
    <w:p w14:paraId="3E39D13D" w14:textId="7D4366B7" w:rsidR="00146B21" w:rsidRDefault="00035644" w:rsidP="00035644">
      <w:pPr>
        <w:numPr>
          <w:ilvl w:val="0"/>
          <w:numId w:val="24"/>
        </w:numPr>
        <w:rPr>
          <w:rFonts w:eastAsia="等线"/>
          <w:bCs/>
          <w:lang w:eastAsia="zh-CN"/>
        </w:rPr>
      </w:pPr>
      <w:r w:rsidRPr="00035644">
        <w:rPr>
          <w:rFonts w:eastAsia="等线" w:hint="eastAsia"/>
          <w:bCs/>
          <w:lang w:eastAsia="zh-CN"/>
        </w:rPr>
        <w:t>Hy</w:t>
      </w:r>
      <w:r w:rsidRPr="00035644">
        <w:rPr>
          <w:rFonts w:eastAsia="等线"/>
          <w:bCs/>
          <w:lang w:eastAsia="zh-CN"/>
        </w:rPr>
        <w:t>brid beam switching</w:t>
      </w:r>
    </w:p>
    <w:p w14:paraId="121EEFD4" w14:textId="57038FC0" w:rsidR="00B80165" w:rsidRDefault="00E41128" w:rsidP="00064512">
      <w:pPr>
        <w:jc w:val="both"/>
        <w:rPr>
          <w:rFonts w:eastAsia="等线"/>
          <w:bCs/>
          <w:lang w:eastAsia="zh-CN"/>
        </w:rPr>
      </w:pPr>
      <w:r>
        <w:rPr>
          <w:rFonts w:eastAsia="等线" w:hint="eastAsia"/>
          <w:bCs/>
          <w:lang w:eastAsia="zh-CN"/>
        </w:rPr>
        <w:t>F</w:t>
      </w:r>
      <w:r>
        <w:rPr>
          <w:rFonts w:eastAsia="等线"/>
          <w:bCs/>
          <w:lang w:eastAsia="zh-CN"/>
        </w:rPr>
        <w:t xml:space="preserve">or the digital beam switching, the beam switching time can be ignored </w:t>
      </w:r>
      <w:r w:rsidR="004C5A8F">
        <w:rPr>
          <w:rFonts w:eastAsia="等线"/>
          <w:bCs/>
          <w:lang w:eastAsia="zh-CN"/>
        </w:rPr>
        <w:t xml:space="preserve">and </w:t>
      </w:r>
      <w:r>
        <w:rPr>
          <w:rFonts w:eastAsia="等线"/>
          <w:bCs/>
          <w:lang w:eastAsia="zh-CN"/>
        </w:rPr>
        <w:t xml:space="preserve">in this case the </w:t>
      </w:r>
      <w:r w:rsidR="000A7EEE">
        <w:rPr>
          <w:rFonts w:eastAsia="等线"/>
          <w:bCs/>
          <w:lang w:eastAsia="zh-CN"/>
        </w:rPr>
        <w:t xml:space="preserve">change in the baseband software can be really fast. </w:t>
      </w:r>
      <w:r w:rsidR="006B0C77">
        <w:rPr>
          <w:rFonts w:eastAsia="等线"/>
          <w:bCs/>
          <w:lang w:eastAsia="zh-CN"/>
        </w:rPr>
        <w:t xml:space="preserve">For the </w:t>
      </w:r>
      <w:r w:rsidR="007C28B5">
        <w:rPr>
          <w:rFonts w:eastAsia="等线"/>
          <w:bCs/>
          <w:lang w:eastAsia="zh-CN"/>
        </w:rPr>
        <w:t>analogue</w:t>
      </w:r>
      <w:r w:rsidR="006B0C77">
        <w:rPr>
          <w:rFonts w:eastAsia="等线"/>
          <w:bCs/>
          <w:lang w:eastAsia="zh-CN"/>
        </w:rPr>
        <w:t xml:space="preserve"> beam switching, the beam switching time will depend on the </w:t>
      </w:r>
      <w:r w:rsidR="007C28B5">
        <w:rPr>
          <w:rFonts w:eastAsia="等线"/>
          <w:bCs/>
          <w:lang w:eastAsia="zh-CN"/>
        </w:rPr>
        <w:t>reaction</w:t>
      </w:r>
      <w:r w:rsidR="006B0C77">
        <w:rPr>
          <w:rFonts w:eastAsia="等线"/>
          <w:bCs/>
          <w:lang w:eastAsia="zh-CN"/>
        </w:rPr>
        <w:t xml:space="preserve"> time of analogue devices. </w:t>
      </w:r>
      <w:r w:rsidR="007C28B5">
        <w:rPr>
          <w:rFonts w:eastAsia="等线"/>
          <w:bCs/>
          <w:lang w:eastAsia="zh-CN"/>
        </w:rPr>
        <w:t xml:space="preserve">As for the hybrid beam forming, it will also mainly depend on the worst case of the switching time to the analogue </w:t>
      </w:r>
      <w:r w:rsidR="00B541F2">
        <w:rPr>
          <w:rFonts w:eastAsia="等线"/>
          <w:bCs/>
          <w:lang w:eastAsia="zh-CN"/>
        </w:rPr>
        <w:t>devices</w:t>
      </w:r>
      <w:r w:rsidR="007C28B5">
        <w:rPr>
          <w:rFonts w:eastAsia="等线"/>
          <w:bCs/>
          <w:lang w:eastAsia="zh-CN"/>
        </w:rPr>
        <w:t>.</w:t>
      </w:r>
      <w:r w:rsidR="000F5BDC">
        <w:rPr>
          <w:rFonts w:eastAsia="等线"/>
          <w:bCs/>
          <w:lang w:eastAsia="zh-CN"/>
        </w:rPr>
        <w:t xml:space="preserve"> Considering above, it was concluded that the worst-case beam switching time is estimated as 100ns</w:t>
      </w:r>
      <w:r w:rsidR="00B541F2">
        <w:rPr>
          <w:rFonts w:eastAsia="等线"/>
          <w:bCs/>
          <w:lang w:eastAsia="zh-CN"/>
        </w:rPr>
        <w:t xml:space="preserve"> in FR2</w:t>
      </w:r>
      <w:r w:rsidR="00B7008B">
        <w:rPr>
          <w:rFonts w:eastAsia="等线"/>
          <w:bCs/>
          <w:lang w:eastAsia="zh-CN"/>
        </w:rPr>
        <w:t xml:space="preserve">. </w:t>
      </w:r>
    </w:p>
    <w:p w14:paraId="5AE0DC3A" w14:textId="0A5EED99" w:rsidR="00B7008B" w:rsidRDefault="00B7008B" w:rsidP="00064512">
      <w:pPr>
        <w:jc w:val="both"/>
        <w:rPr>
          <w:rFonts w:eastAsia="等线"/>
          <w:bCs/>
          <w:lang w:eastAsia="zh-CN"/>
        </w:rPr>
      </w:pPr>
      <w:r>
        <w:rPr>
          <w:rFonts w:eastAsia="等线" w:hint="eastAsia"/>
          <w:bCs/>
          <w:lang w:eastAsia="zh-CN"/>
        </w:rPr>
        <w:t>F</w:t>
      </w:r>
      <w:r>
        <w:rPr>
          <w:rFonts w:eastAsia="等线"/>
          <w:bCs/>
          <w:lang w:eastAsia="zh-CN"/>
        </w:rPr>
        <w:t xml:space="preserve">or the previous meeting, another factor is </w:t>
      </w:r>
      <w:r w:rsidR="006028E2">
        <w:rPr>
          <w:rFonts w:eastAsia="等线"/>
          <w:bCs/>
          <w:lang w:eastAsia="zh-CN"/>
        </w:rPr>
        <w:t>presented</w:t>
      </w:r>
      <w:r>
        <w:rPr>
          <w:rFonts w:eastAsia="等线"/>
          <w:bCs/>
          <w:lang w:eastAsia="zh-CN"/>
        </w:rPr>
        <w:t xml:space="preserve"> for discussion, i.e.</w:t>
      </w:r>
      <w:r w:rsidR="006028E2">
        <w:rPr>
          <w:rFonts w:eastAsia="等线"/>
          <w:bCs/>
          <w:lang w:eastAsia="zh-CN"/>
        </w:rPr>
        <w:t xml:space="preserve"> inter-panel or intra-panel case.</w:t>
      </w:r>
      <w:r w:rsidR="00B74402">
        <w:rPr>
          <w:rFonts w:eastAsia="等线"/>
          <w:bCs/>
          <w:lang w:eastAsia="zh-CN"/>
        </w:rPr>
        <w:t xml:space="preserve"> In FR2, with the assumption of only one panel considered, the switching time will mainly focus on the reaction time of analogue/switched phase shift</w:t>
      </w:r>
      <w:r w:rsidR="000402D0">
        <w:rPr>
          <w:rFonts w:eastAsia="等线"/>
          <w:bCs/>
          <w:lang w:eastAsia="zh-CN"/>
        </w:rPr>
        <w:t>. However, with different panels consider</w:t>
      </w:r>
      <w:r w:rsidR="0070474F">
        <w:rPr>
          <w:rFonts w:eastAsia="等线"/>
          <w:bCs/>
          <w:lang w:eastAsia="zh-CN"/>
        </w:rPr>
        <w:t>ed</w:t>
      </w:r>
      <w:r w:rsidR="000402D0">
        <w:rPr>
          <w:rFonts w:eastAsia="等线"/>
          <w:bCs/>
          <w:lang w:eastAsia="zh-CN"/>
        </w:rPr>
        <w:t xml:space="preserve"> during the beam switching, the switching between different panels may add to the total beam switching time.</w:t>
      </w:r>
    </w:p>
    <w:p w14:paraId="19237958" w14:textId="51C4BBD4" w:rsidR="005A377B" w:rsidRPr="003C4715" w:rsidRDefault="00630F1F" w:rsidP="00562025">
      <w:pPr>
        <w:rPr>
          <w:rFonts w:eastAsia="等线"/>
          <w:lang w:eastAsia="zh-CN"/>
        </w:rPr>
      </w:pPr>
      <w:r w:rsidRPr="003C4715">
        <w:rPr>
          <w:rFonts w:eastAsia="等线"/>
          <w:lang w:eastAsia="zh-CN"/>
        </w:rPr>
        <w:t>Rx-Tx and Tx-Rx</w:t>
      </w:r>
      <w:r w:rsidR="003F6706" w:rsidRPr="003C4715">
        <w:rPr>
          <w:rFonts w:eastAsia="等线"/>
          <w:lang w:eastAsia="zh-CN"/>
        </w:rPr>
        <w:t xml:space="preserve"> </w:t>
      </w:r>
      <w:r w:rsidR="00C34BCF" w:rsidRPr="003C4715">
        <w:rPr>
          <w:rFonts w:eastAsia="等线"/>
          <w:lang w:eastAsia="zh-CN"/>
        </w:rPr>
        <w:t>Beam switching</w:t>
      </w:r>
      <w:r w:rsidR="00AD1D12" w:rsidRPr="003C4715">
        <w:rPr>
          <w:rFonts w:eastAsia="等线"/>
          <w:lang w:eastAsia="zh-CN"/>
        </w:rPr>
        <w:t xml:space="preserve"> requirements</w:t>
      </w:r>
    </w:p>
    <w:p w14:paraId="736EA0D0" w14:textId="3287713B" w:rsidR="006228DA" w:rsidRDefault="00630F1F" w:rsidP="006228DA">
      <w:pPr>
        <w:rPr>
          <w:rFonts w:eastAsia="等线"/>
          <w:lang w:eastAsia="zh-CN"/>
        </w:rPr>
      </w:pPr>
      <w:r>
        <w:rPr>
          <w:rFonts w:eastAsia="等线" w:hint="eastAsia"/>
          <w:lang w:eastAsia="zh-CN"/>
        </w:rPr>
        <w:t>In</w:t>
      </w:r>
      <w:r>
        <w:rPr>
          <w:rFonts w:eastAsia="等线"/>
          <w:lang w:eastAsia="zh-CN"/>
        </w:rPr>
        <w:t xml:space="preserve"> the last meeting, there were following</w:t>
      </w:r>
      <w:r w:rsidR="003966E1">
        <w:rPr>
          <w:rFonts w:eastAsia="等线"/>
          <w:lang w:eastAsia="zh-CN"/>
        </w:rPr>
        <w:t xml:space="preserve"> progress</w:t>
      </w:r>
      <w:r w:rsidR="000967CA">
        <w:rPr>
          <w:rFonts w:eastAsia="等线"/>
          <w:lang w:eastAsia="zh-CN"/>
        </w:rPr>
        <w:t xml:space="preserve"> [1]</w:t>
      </w:r>
      <w:r w:rsidR="003966E1">
        <w:rPr>
          <w:rFonts w:eastAsia="等线"/>
          <w:lang w:eastAsia="zh-CN"/>
        </w:rPr>
        <w:t xml:space="preserve"> on the R</w:t>
      </w:r>
      <w:r w:rsidR="00723FC7">
        <w:rPr>
          <w:rFonts w:eastAsia="等线"/>
          <w:lang w:eastAsia="zh-CN"/>
        </w:rPr>
        <w:t>x-Tx and Tx-Rx</w:t>
      </w:r>
      <w:r>
        <w:rPr>
          <w:rFonts w:eastAsia="等线"/>
          <w:lang w:eastAsia="zh-CN"/>
        </w:rPr>
        <w:t xml:space="preserve"> beam switching requirements</w:t>
      </w:r>
      <w:r w:rsidR="00723FC7">
        <w:rPr>
          <w:rFonts w:eastAsia="等线"/>
          <w:lang w:eastAsia="zh-CN"/>
        </w:rPr>
        <w:t>:</w:t>
      </w:r>
    </w:p>
    <w:p w14:paraId="77D7D57D" w14:textId="77777777" w:rsidR="00723FC7" w:rsidRPr="001C11D6" w:rsidRDefault="00723FC7" w:rsidP="00723FC7">
      <w:pPr>
        <w:numPr>
          <w:ilvl w:val="0"/>
          <w:numId w:val="25"/>
        </w:numPr>
        <w:rPr>
          <w:rFonts w:eastAsia="等线"/>
          <w:i/>
          <w:iCs/>
          <w:lang w:eastAsia="zh-CN"/>
        </w:rPr>
      </w:pPr>
      <w:r w:rsidRPr="001C11D6">
        <w:rPr>
          <w:rFonts w:eastAsia="等线"/>
          <w:i/>
          <w:iCs/>
          <w:lang w:eastAsia="zh-CN"/>
        </w:rPr>
        <w:t>For NR operation in the 52.6 – 71 GHz range, the Rx-Tx and Tx-Rx transition time shall reuse the FR2 value of 13792 Tc. (7.015 usec) for 120 kHz SCS</w:t>
      </w:r>
    </w:p>
    <w:p w14:paraId="08829393" w14:textId="6712B7C7" w:rsidR="00723FC7" w:rsidRPr="001C11D6" w:rsidRDefault="00723FC7" w:rsidP="00723FC7">
      <w:pPr>
        <w:numPr>
          <w:ilvl w:val="0"/>
          <w:numId w:val="23"/>
        </w:numPr>
        <w:rPr>
          <w:rFonts w:eastAsia="等线"/>
          <w:i/>
          <w:iCs/>
          <w:lang w:eastAsia="zh-CN"/>
        </w:rPr>
      </w:pPr>
      <w:r w:rsidRPr="001C11D6">
        <w:rPr>
          <w:rFonts w:eastAsia="等线"/>
          <w:i/>
          <w:iCs/>
          <w:lang w:eastAsia="zh-CN"/>
        </w:rPr>
        <w:t>FFS for Rx-Tx and Tx-Rx transition time for 480/960 kHz SCS</w:t>
      </w:r>
    </w:p>
    <w:p w14:paraId="54212DCD" w14:textId="6F312638" w:rsidR="00562025" w:rsidRDefault="000967CA" w:rsidP="00C82443">
      <w:pPr>
        <w:jc w:val="both"/>
        <w:rPr>
          <w:rFonts w:eastAsia="等线"/>
          <w:lang w:eastAsia="zh-CN"/>
        </w:rPr>
      </w:pPr>
      <w:r>
        <w:rPr>
          <w:rFonts w:eastAsia="等线" w:hint="eastAsia"/>
          <w:lang w:eastAsia="zh-CN"/>
        </w:rPr>
        <w:t>F</w:t>
      </w:r>
      <w:r>
        <w:rPr>
          <w:rFonts w:eastAsia="等线"/>
          <w:lang w:eastAsia="zh-CN"/>
        </w:rPr>
        <w:t xml:space="preserve">rom the </w:t>
      </w:r>
      <w:r w:rsidR="003C35FE">
        <w:rPr>
          <w:rFonts w:eastAsia="等线"/>
          <w:lang w:eastAsia="zh-CN"/>
        </w:rPr>
        <w:t xml:space="preserve">WF above, </w:t>
      </w:r>
      <w:r w:rsidR="0070474F">
        <w:rPr>
          <w:rFonts w:eastAsia="等线"/>
          <w:lang w:eastAsia="zh-CN"/>
        </w:rPr>
        <w:t>it was</w:t>
      </w:r>
      <w:r w:rsidR="003C35FE">
        <w:rPr>
          <w:rFonts w:eastAsia="等线"/>
          <w:lang w:eastAsia="zh-CN"/>
        </w:rPr>
        <w:t xml:space="preserve"> agreed to</w:t>
      </w:r>
      <w:r w:rsidR="0070474F">
        <w:rPr>
          <w:rFonts w:eastAsia="等线"/>
          <w:lang w:eastAsia="zh-CN"/>
        </w:rPr>
        <w:t xml:space="preserve"> adopt</w:t>
      </w:r>
      <w:r w:rsidR="003C35FE">
        <w:rPr>
          <w:rFonts w:eastAsia="等线"/>
          <w:lang w:eastAsia="zh-CN"/>
        </w:rPr>
        <w:t xml:space="preserve"> 7.015 usec </w:t>
      </w:r>
      <w:r w:rsidR="003C35FE">
        <w:rPr>
          <w:rFonts w:eastAsia="等线" w:hint="eastAsia"/>
          <w:lang w:eastAsia="zh-CN"/>
        </w:rPr>
        <w:t>as</w:t>
      </w:r>
      <w:r w:rsidR="003C35FE">
        <w:rPr>
          <w:rFonts w:eastAsia="等线"/>
          <w:lang w:eastAsia="zh-CN"/>
        </w:rPr>
        <w:t xml:space="preserve"> the Tx-Rx and Rx- Tx beam switching time for 120kHz. </w:t>
      </w:r>
      <w:r w:rsidR="008415B4">
        <w:rPr>
          <w:rFonts w:eastAsia="等线"/>
          <w:lang w:eastAsia="zh-CN"/>
        </w:rPr>
        <w:t xml:space="preserve">However, for </w:t>
      </w:r>
      <w:r w:rsidR="00900F9D">
        <w:rPr>
          <w:rFonts w:eastAsia="等线"/>
          <w:lang w:eastAsia="zh-CN"/>
        </w:rPr>
        <w:t>480/960 kHz SCS</w:t>
      </w:r>
      <w:r w:rsidR="008415B4">
        <w:rPr>
          <w:rFonts w:eastAsia="等线"/>
          <w:lang w:eastAsia="zh-CN"/>
        </w:rPr>
        <w:t xml:space="preserve">, the transition time would be FFS. In our understanding, the beam switching time </w:t>
      </w:r>
      <w:r w:rsidR="00CC356F">
        <w:rPr>
          <w:rFonts w:eastAsia="等线"/>
          <w:lang w:eastAsia="zh-CN"/>
        </w:rPr>
        <w:t xml:space="preserve">is SCS independent. The beam switching time is mainly </w:t>
      </w:r>
      <w:r w:rsidR="00E95B8D">
        <w:rPr>
          <w:rFonts w:eastAsia="等线"/>
          <w:lang w:eastAsia="zh-CN"/>
        </w:rPr>
        <w:t>focus</w:t>
      </w:r>
      <w:r w:rsidR="00CC356F">
        <w:rPr>
          <w:rFonts w:eastAsia="等线"/>
          <w:lang w:eastAsia="zh-CN"/>
        </w:rPr>
        <w:t xml:space="preserve"> on the reaction time of the</w:t>
      </w:r>
      <w:r w:rsidR="00E95B8D">
        <w:rPr>
          <w:rFonts w:eastAsia="等线"/>
          <w:lang w:eastAsia="zh-CN"/>
        </w:rPr>
        <w:t xml:space="preserve"> analogue devices</w:t>
      </w:r>
      <w:r w:rsidR="00CC356F">
        <w:rPr>
          <w:rFonts w:eastAsia="等线"/>
          <w:lang w:eastAsia="zh-CN"/>
        </w:rPr>
        <w:t xml:space="preserve"> </w:t>
      </w:r>
      <w:r w:rsidR="00E95B8D">
        <w:rPr>
          <w:rFonts w:eastAsia="等线"/>
          <w:lang w:eastAsia="zh-CN"/>
        </w:rPr>
        <w:t>(</w:t>
      </w:r>
      <w:r w:rsidR="00CC356F">
        <w:rPr>
          <w:rFonts w:eastAsia="等线"/>
          <w:lang w:eastAsia="zh-CN"/>
        </w:rPr>
        <w:t>phase shifter or panel switch</w:t>
      </w:r>
      <w:r w:rsidR="00E95B8D">
        <w:rPr>
          <w:rFonts w:eastAsia="等线"/>
          <w:lang w:eastAsia="zh-CN"/>
        </w:rPr>
        <w:t>), which is independent with the numerology.</w:t>
      </w:r>
      <w:r w:rsidR="001D02C6">
        <w:rPr>
          <w:rFonts w:eastAsia="等线"/>
          <w:lang w:eastAsia="zh-CN"/>
        </w:rPr>
        <w:t xml:space="preserve"> Our tendency is </w:t>
      </w:r>
      <w:r w:rsidR="002A7233">
        <w:rPr>
          <w:rFonts w:eastAsia="等线"/>
          <w:lang w:eastAsia="zh-CN"/>
        </w:rPr>
        <w:t>to define the beam switching time independent of SCS.</w:t>
      </w:r>
    </w:p>
    <w:p w14:paraId="353E3A0F" w14:textId="7863D14A" w:rsidR="001D02C6" w:rsidRDefault="001D02C6" w:rsidP="00C82443">
      <w:pPr>
        <w:jc w:val="both"/>
        <w:rPr>
          <w:rFonts w:eastAsia="等线"/>
          <w:b/>
          <w:lang w:eastAsia="zh-CN"/>
        </w:rPr>
      </w:pPr>
      <w:bookmarkStart w:id="2" w:name="_Hlk78640148"/>
      <w:r w:rsidRPr="001D02C6">
        <w:rPr>
          <w:rFonts w:eastAsia="等线"/>
          <w:b/>
          <w:lang w:eastAsia="zh-CN"/>
        </w:rPr>
        <w:t>Observation 1: Beam switching is mainly due to the switch the analogy devices, and the beam switching time should be irrelevant of SCS.</w:t>
      </w:r>
    </w:p>
    <w:p w14:paraId="28610356" w14:textId="7A33BDDD" w:rsidR="00B01FD6" w:rsidRPr="001D02C6" w:rsidRDefault="00B01FD6" w:rsidP="00C82443">
      <w:pPr>
        <w:jc w:val="both"/>
        <w:rPr>
          <w:rFonts w:eastAsia="等线"/>
          <w:b/>
          <w:lang w:eastAsia="zh-CN"/>
        </w:rPr>
      </w:pPr>
      <w:r>
        <w:rPr>
          <w:rFonts w:eastAsia="等线" w:hint="eastAsia"/>
          <w:b/>
          <w:lang w:eastAsia="zh-CN"/>
        </w:rPr>
        <w:t>P</w:t>
      </w:r>
      <w:r>
        <w:rPr>
          <w:rFonts w:eastAsia="等线"/>
          <w:b/>
          <w:lang w:eastAsia="zh-CN"/>
        </w:rPr>
        <w:t>roposal 1: Beam switching time should be defined the same for all SCS.</w:t>
      </w:r>
    </w:p>
    <w:bookmarkEnd w:id="2"/>
    <w:p w14:paraId="7C61FBF8" w14:textId="2B5CE95C" w:rsidR="001D02C6" w:rsidRDefault="00075BBA" w:rsidP="00B01FD6">
      <w:pPr>
        <w:jc w:val="both"/>
        <w:rPr>
          <w:rFonts w:eastAsia="等线"/>
          <w:lang w:eastAsia="zh-CN"/>
        </w:rPr>
      </w:pPr>
      <w:r>
        <w:rPr>
          <w:rFonts w:eastAsia="等线" w:hint="eastAsia"/>
          <w:lang w:eastAsia="zh-CN"/>
        </w:rPr>
        <w:lastRenderedPageBreak/>
        <w:t>I</w:t>
      </w:r>
      <w:r>
        <w:rPr>
          <w:rFonts w:eastAsia="等线"/>
          <w:lang w:eastAsia="zh-CN"/>
        </w:rPr>
        <w:t xml:space="preserve">t was </w:t>
      </w:r>
      <w:r w:rsidR="00511CB4">
        <w:rPr>
          <w:rFonts w:eastAsia="等线"/>
          <w:lang w:eastAsia="zh-CN"/>
        </w:rPr>
        <w:t xml:space="preserve">also </w:t>
      </w:r>
      <w:r>
        <w:rPr>
          <w:rFonts w:eastAsia="等线"/>
          <w:lang w:eastAsia="zh-CN"/>
        </w:rPr>
        <w:t xml:space="preserve">proposed to optimize the Tx-Rx and Rx-Tx beam switching to [3-5] us </w:t>
      </w:r>
      <w:r w:rsidR="00511CB4">
        <w:rPr>
          <w:rFonts w:eastAsia="等线"/>
          <w:lang w:eastAsia="zh-CN"/>
        </w:rPr>
        <w:t xml:space="preserve">for 480/960 kHz SCS </w:t>
      </w:r>
      <w:r>
        <w:rPr>
          <w:rFonts w:eastAsia="等线"/>
          <w:lang w:eastAsia="zh-CN"/>
        </w:rPr>
        <w:t>in the last meeting. The intention is for higher SCS, the switching time defined in FR2 is relatively long and it would ca</w:t>
      </w:r>
      <w:r w:rsidR="00C82443">
        <w:rPr>
          <w:rFonts w:eastAsia="等线" w:hint="eastAsia"/>
          <w:lang w:eastAsia="zh-CN"/>
        </w:rPr>
        <w:t>u</w:t>
      </w:r>
      <w:r>
        <w:rPr>
          <w:rFonts w:eastAsia="等线"/>
          <w:lang w:eastAsia="zh-CN"/>
        </w:rPr>
        <w:t xml:space="preserve">se serious performance degradation. </w:t>
      </w:r>
      <w:r w:rsidR="00B01FD6">
        <w:rPr>
          <w:rFonts w:eastAsia="等线"/>
          <w:lang w:eastAsia="zh-CN"/>
        </w:rPr>
        <w:t>If it is identified the system performance do</w:t>
      </w:r>
      <w:r w:rsidR="002264DC">
        <w:rPr>
          <w:rFonts w:eastAsia="等线" w:hint="eastAsia"/>
          <w:lang w:eastAsia="zh-CN"/>
        </w:rPr>
        <w:t>es</w:t>
      </w:r>
      <w:r w:rsidR="00B01FD6">
        <w:rPr>
          <w:rFonts w:eastAsia="等线"/>
          <w:lang w:eastAsia="zh-CN"/>
        </w:rPr>
        <w:t xml:space="preserve"> degrade a lot, then we propose to introduce the UE capability for beam switching. For FR2, the beam switching was defined as 7us for Tx-Rx and Rx-Tx. We would like to keep it as it is. For B52.6G, with higher SCS introduced, we can optimise the switching time to smaller values as different UE capabilities.</w:t>
      </w:r>
    </w:p>
    <w:p w14:paraId="254A99F1" w14:textId="3B7E87FD" w:rsidR="00B01FD6" w:rsidRPr="00DF15FF" w:rsidRDefault="00B01FD6" w:rsidP="00B01FD6">
      <w:pPr>
        <w:rPr>
          <w:rFonts w:eastAsia="等线"/>
          <w:b/>
          <w:lang w:eastAsia="zh-CN"/>
        </w:rPr>
      </w:pPr>
      <w:r>
        <w:rPr>
          <w:rFonts w:eastAsia="等线"/>
          <w:b/>
          <w:lang w:eastAsia="zh-CN"/>
        </w:rPr>
        <w:t>Proposal 2</w:t>
      </w:r>
      <w:r w:rsidRPr="00DF15FF">
        <w:rPr>
          <w:rFonts w:eastAsia="等线"/>
          <w:b/>
          <w:lang w:eastAsia="zh-CN"/>
        </w:rPr>
        <w:t>: Introduce Beam switching capability</w:t>
      </w:r>
      <w:r>
        <w:rPr>
          <w:rFonts w:eastAsia="等线"/>
          <w:b/>
          <w:lang w:eastAsia="zh-CN"/>
        </w:rPr>
        <w:t xml:space="preserve"> considering different beam switching implementations</w:t>
      </w:r>
      <w:r w:rsidRPr="00DF15FF">
        <w:rPr>
          <w:rFonts w:eastAsia="等线"/>
          <w:b/>
          <w:lang w:eastAsia="zh-CN"/>
        </w:rPr>
        <w:t>.</w:t>
      </w:r>
    </w:p>
    <w:p w14:paraId="46D83DC3" w14:textId="78D70A39" w:rsidR="00386B6C" w:rsidRDefault="00870B4B" w:rsidP="00870B4B">
      <w:pPr>
        <w:numPr>
          <w:ilvl w:val="0"/>
          <w:numId w:val="23"/>
        </w:numPr>
        <w:rPr>
          <w:rFonts w:eastAsia="等线"/>
          <w:lang w:eastAsia="zh-CN"/>
        </w:rPr>
      </w:pPr>
      <w:r w:rsidRPr="00870B4B">
        <w:rPr>
          <w:rFonts w:eastAsia="等线"/>
          <w:lang w:eastAsia="zh-CN"/>
        </w:rPr>
        <w:t>TX ON-ON and TX ON-OFF transient period</w:t>
      </w:r>
    </w:p>
    <w:p w14:paraId="4EBE7FC7" w14:textId="77777777" w:rsidR="00870B4B" w:rsidRPr="00870B4B" w:rsidRDefault="00870B4B" w:rsidP="00870B4B">
      <w:pPr>
        <w:numPr>
          <w:ilvl w:val="1"/>
          <w:numId w:val="23"/>
        </w:numPr>
        <w:rPr>
          <w:rFonts w:eastAsia="等线"/>
          <w:lang w:eastAsia="zh-CN"/>
        </w:rPr>
      </w:pPr>
      <w:r w:rsidRPr="00870B4B">
        <w:rPr>
          <w:rFonts w:eastAsia="等线"/>
          <w:lang w:eastAsia="zh-CN"/>
        </w:rPr>
        <w:t>Re-use UE transient time from current FR2 for 120 kHz SCS</w:t>
      </w:r>
    </w:p>
    <w:p w14:paraId="35E3FD39" w14:textId="4074B0EE" w:rsidR="00870B4B" w:rsidRDefault="00870B4B" w:rsidP="00870B4B">
      <w:pPr>
        <w:numPr>
          <w:ilvl w:val="1"/>
          <w:numId w:val="23"/>
        </w:numPr>
        <w:rPr>
          <w:rFonts w:eastAsia="等线"/>
          <w:lang w:eastAsia="zh-CN"/>
        </w:rPr>
      </w:pPr>
      <w:r w:rsidRPr="00870B4B">
        <w:rPr>
          <w:rFonts w:eastAsia="等线"/>
          <w:lang w:eastAsia="zh-CN"/>
        </w:rPr>
        <w:t>FFS on UE transient time for 480/960 kHz SCS</w:t>
      </w:r>
    </w:p>
    <w:p w14:paraId="57B4652A" w14:textId="5367BA69" w:rsidR="00122B09" w:rsidRDefault="006C4315" w:rsidP="00BF59E5">
      <w:pPr>
        <w:jc w:val="both"/>
        <w:rPr>
          <w:rFonts w:eastAsia="等线"/>
          <w:lang w:eastAsia="zh-CN"/>
        </w:rPr>
      </w:pPr>
      <w:r>
        <w:rPr>
          <w:rFonts w:eastAsia="等线"/>
          <w:lang w:eastAsia="zh-CN"/>
        </w:rPr>
        <w:t xml:space="preserve">As for On-On and On-Off transient period, the </w:t>
      </w:r>
      <w:r w:rsidR="00BF59E5">
        <w:rPr>
          <w:rFonts w:eastAsia="等线"/>
          <w:lang w:eastAsia="zh-CN"/>
        </w:rPr>
        <w:t xml:space="preserve">consuming time is mainly for the adjustment of the analogue component involved. </w:t>
      </w:r>
      <w:r w:rsidR="00F258C5">
        <w:rPr>
          <w:rFonts w:eastAsia="等线" w:hint="eastAsia"/>
          <w:lang w:eastAsia="zh-CN"/>
        </w:rPr>
        <w:t>F</w:t>
      </w:r>
      <w:r w:rsidR="00F258C5">
        <w:rPr>
          <w:rFonts w:eastAsia="等线"/>
          <w:lang w:eastAsia="zh-CN"/>
        </w:rPr>
        <w:t xml:space="preserve">or transient period, </w:t>
      </w:r>
      <w:r w:rsidR="00CD0ED3">
        <w:rPr>
          <w:rFonts w:eastAsia="等线"/>
          <w:lang w:eastAsia="zh-CN"/>
        </w:rPr>
        <w:t>still, we think this requirement should be defined independent of SCS. If the current architecture in FR2</w:t>
      </w:r>
      <w:r w:rsidR="00A95732">
        <w:rPr>
          <w:rFonts w:eastAsia="等线"/>
          <w:lang w:eastAsia="zh-CN"/>
        </w:rPr>
        <w:t xml:space="preserve"> is reused for 52.6~71 GHz</w:t>
      </w:r>
      <w:r w:rsidR="00CD0ED3">
        <w:rPr>
          <w:rFonts w:eastAsia="等线"/>
          <w:lang w:eastAsia="zh-CN"/>
        </w:rPr>
        <w:t>, we propose to reuse the transient period in FR2.</w:t>
      </w:r>
    </w:p>
    <w:p w14:paraId="2FFBD2CC" w14:textId="480BF93D" w:rsidR="00CD0ED3" w:rsidRPr="00CD0ED3" w:rsidRDefault="00CD0ED3" w:rsidP="00122B09">
      <w:pPr>
        <w:rPr>
          <w:rFonts w:eastAsia="等线"/>
          <w:b/>
          <w:bCs/>
          <w:lang w:eastAsia="zh-CN"/>
        </w:rPr>
      </w:pPr>
      <w:r w:rsidRPr="00CD0ED3">
        <w:rPr>
          <w:rFonts w:eastAsia="等线" w:hint="eastAsia"/>
          <w:b/>
          <w:bCs/>
          <w:lang w:eastAsia="zh-CN"/>
        </w:rPr>
        <w:t>P</w:t>
      </w:r>
      <w:r w:rsidRPr="00CD0ED3">
        <w:rPr>
          <w:rFonts w:eastAsia="等线"/>
          <w:b/>
          <w:bCs/>
          <w:lang w:eastAsia="zh-CN"/>
        </w:rPr>
        <w:t>roposal 3: Reuse the transient period in FR2 for B52.6GHz.</w:t>
      </w:r>
    </w:p>
    <w:p w14:paraId="50D5D448" w14:textId="77777777" w:rsidR="005D2655" w:rsidRPr="003C4715" w:rsidRDefault="005D2655" w:rsidP="005D2655">
      <w:pPr>
        <w:numPr>
          <w:ilvl w:val="0"/>
          <w:numId w:val="23"/>
        </w:numPr>
        <w:rPr>
          <w:rFonts w:eastAsia="等线"/>
          <w:lang w:eastAsia="zh-CN"/>
        </w:rPr>
      </w:pPr>
      <w:r w:rsidRPr="003C4715">
        <w:rPr>
          <w:rFonts w:eastAsia="等线"/>
          <w:lang w:eastAsia="zh-CN"/>
        </w:rPr>
        <w:t>Minimum duration between beam switches</w:t>
      </w:r>
    </w:p>
    <w:p w14:paraId="76F758D9" w14:textId="77777777" w:rsidR="00445539" w:rsidRPr="00445539" w:rsidRDefault="00445539" w:rsidP="00445539">
      <w:pPr>
        <w:numPr>
          <w:ilvl w:val="1"/>
          <w:numId w:val="23"/>
        </w:numPr>
        <w:jc w:val="both"/>
        <w:rPr>
          <w:rFonts w:eastAsia="等线"/>
          <w:lang w:val="en-US" w:eastAsia="zh-CN"/>
        </w:rPr>
      </w:pPr>
      <w:r w:rsidRPr="00445539">
        <w:rPr>
          <w:rFonts w:eastAsia="等线"/>
          <w:lang w:val="en-US" w:eastAsia="zh-CN"/>
        </w:rPr>
        <w:t>Further discussion is needed to close on the following aspects:</w:t>
      </w:r>
    </w:p>
    <w:p w14:paraId="0A187851" w14:textId="77777777" w:rsidR="00445539" w:rsidRPr="00445539" w:rsidRDefault="00445539" w:rsidP="00445539">
      <w:pPr>
        <w:numPr>
          <w:ilvl w:val="2"/>
          <w:numId w:val="23"/>
        </w:numPr>
        <w:jc w:val="both"/>
        <w:rPr>
          <w:rFonts w:eastAsia="等线"/>
          <w:lang w:val="en-US" w:eastAsia="zh-CN"/>
        </w:rPr>
      </w:pPr>
      <w:r w:rsidRPr="00445539">
        <w:rPr>
          <w:rFonts w:eastAsia="等线"/>
          <w:lang w:val="en-US" w:eastAsia="zh-CN"/>
        </w:rPr>
        <w:t>Definition of beam switch scenario(s) related to this proposed requirement</w:t>
      </w:r>
    </w:p>
    <w:p w14:paraId="67CC7C16" w14:textId="77777777" w:rsidR="00445539" w:rsidRPr="00445539" w:rsidRDefault="00445539" w:rsidP="00445539">
      <w:pPr>
        <w:numPr>
          <w:ilvl w:val="2"/>
          <w:numId w:val="23"/>
        </w:numPr>
        <w:jc w:val="both"/>
        <w:rPr>
          <w:rFonts w:eastAsia="等线"/>
          <w:lang w:val="en-US" w:eastAsia="zh-CN"/>
        </w:rPr>
      </w:pPr>
      <w:r w:rsidRPr="00445539">
        <w:rPr>
          <w:rFonts w:eastAsia="等线"/>
          <w:lang w:val="en-US" w:eastAsia="zh-CN"/>
        </w:rPr>
        <w:t>Whether a requirement on the minimum duration between beam switches is needed</w:t>
      </w:r>
    </w:p>
    <w:p w14:paraId="2AC14ED4" w14:textId="77777777" w:rsidR="00445539" w:rsidRPr="00445539" w:rsidRDefault="00445539" w:rsidP="00445539">
      <w:pPr>
        <w:numPr>
          <w:ilvl w:val="3"/>
          <w:numId w:val="23"/>
        </w:numPr>
        <w:jc w:val="both"/>
        <w:rPr>
          <w:rFonts w:eastAsia="等线"/>
          <w:lang w:val="en-US" w:eastAsia="zh-CN"/>
        </w:rPr>
      </w:pPr>
      <w:r w:rsidRPr="00445539">
        <w:rPr>
          <w:rFonts w:eastAsia="等线"/>
          <w:lang w:val="en-US" w:eastAsia="zh-CN"/>
        </w:rPr>
        <w:t>If the requirement is needed, then how to decide the value</w:t>
      </w:r>
    </w:p>
    <w:p w14:paraId="6423021A" w14:textId="6517076C" w:rsidR="0068144B" w:rsidRDefault="0068144B" w:rsidP="00AC7245">
      <w:pPr>
        <w:jc w:val="both"/>
        <w:rPr>
          <w:rFonts w:eastAsia="等线"/>
          <w:lang w:eastAsia="zh-CN"/>
        </w:rPr>
      </w:pPr>
      <w:r>
        <w:rPr>
          <w:rFonts w:eastAsia="等线" w:hint="eastAsia"/>
          <w:lang w:eastAsia="zh-CN"/>
        </w:rPr>
        <w:t>I</w:t>
      </w:r>
      <w:r>
        <w:rPr>
          <w:rFonts w:eastAsia="等线"/>
          <w:lang w:eastAsia="zh-CN"/>
        </w:rPr>
        <w:t>n RAN1’s LS on beam switching requirement, no minimum duration between beam switching is required.</w:t>
      </w:r>
      <w:r w:rsidR="000F7B80">
        <w:rPr>
          <w:rFonts w:eastAsia="等线"/>
          <w:lang w:eastAsia="zh-CN"/>
        </w:rPr>
        <w:t xml:space="preserve"> The intention of introducing this requirement is to avoid the swift beam switch</w:t>
      </w:r>
      <w:r w:rsidR="00AC7245">
        <w:rPr>
          <w:rFonts w:eastAsia="等线"/>
          <w:lang w:eastAsia="zh-CN"/>
        </w:rPr>
        <w:t>, that is, b</w:t>
      </w:r>
      <w:r w:rsidR="00AC7245" w:rsidRPr="00AC7245">
        <w:rPr>
          <w:rFonts w:eastAsia="等线"/>
          <w:lang w:eastAsia="zh-CN"/>
        </w:rPr>
        <w:t>eam switch is not completed then comes another command of beam switch.</w:t>
      </w:r>
      <w:r w:rsidR="00AC7245">
        <w:rPr>
          <w:rFonts w:eastAsia="等线"/>
          <w:lang w:eastAsia="zh-CN"/>
        </w:rPr>
        <w:t xml:space="preserve"> However, the minimum duration between two consecutive beam switch </w:t>
      </w:r>
      <w:r w:rsidR="004904E8">
        <w:rPr>
          <w:rFonts w:eastAsia="等线"/>
          <w:lang w:eastAsia="zh-CN"/>
        </w:rPr>
        <w:t>relates to</w:t>
      </w:r>
      <w:r w:rsidR="00AC7245">
        <w:rPr>
          <w:rFonts w:eastAsia="等线"/>
          <w:lang w:eastAsia="zh-CN"/>
        </w:rPr>
        <w:t xml:space="preserve"> the interval of </w:t>
      </w:r>
      <w:r w:rsidR="00583D78">
        <w:rPr>
          <w:rFonts w:eastAsia="等线"/>
          <w:lang w:eastAsia="zh-CN"/>
        </w:rPr>
        <w:t xml:space="preserve">beam switching commands, which depends on the network scheduling. RAN4 should not define such a requirement to restrict </w:t>
      </w:r>
      <w:r w:rsidR="00F25F19">
        <w:rPr>
          <w:rFonts w:eastAsia="等线"/>
          <w:lang w:eastAsia="zh-CN"/>
        </w:rPr>
        <w:t>the minimum duration between two consecutive beam switches.</w:t>
      </w:r>
    </w:p>
    <w:p w14:paraId="45A3FC48" w14:textId="5FD09E7A" w:rsidR="0068144B" w:rsidRPr="0068144B" w:rsidRDefault="0068144B" w:rsidP="0068144B">
      <w:pPr>
        <w:rPr>
          <w:rFonts w:eastAsia="等线"/>
          <w:b/>
          <w:bCs/>
          <w:lang w:eastAsia="zh-CN"/>
        </w:rPr>
      </w:pPr>
      <w:r w:rsidRPr="0068144B">
        <w:rPr>
          <w:rFonts w:eastAsia="等线" w:hint="eastAsia"/>
          <w:b/>
          <w:bCs/>
          <w:lang w:eastAsia="zh-CN"/>
        </w:rPr>
        <w:t>P</w:t>
      </w:r>
      <w:r w:rsidRPr="0068144B">
        <w:rPr>
          <w:rFonts w:eastAsia="等线"/>
          <w:b/>
          <w:bCs/>
          <w:lang w:eastAsia="zh-CN"/>
        </w:rPr>
        <w:t>roposal 4: No need to specify the minimum duration between beam switches</w:t>
      </w:r>
      <w:r w:rsidR="00E8035A">
        <w:rPr>
          <w:rFonts w:eastAsia="等线"/>
          <w:b/>
          <w:bCs/>
          <w:lang w:eastAsia="zh-CN"/>
        </w:rPr>
        <w:t xml:space="preserve"> in RAN4</w:t>
      </w:r>
      <w:r w:rsidRPr="0068144B">
        <w:rPr>
          <w:rFonts w:eastAsia="等线"/>
          <w:b/>
          <w:bCs/>
          <w:lang w:eastAsia="zh-CN"/>
        </w:rPr>
        <w:t>.</w:t>
      </w:r>
    </w:p>
    <w:p w14:paraId="2B5B07BC" w14:textId="314D6B32" w:rsidR="00A0720F" w:rsidRDefault="00A0720F" w:rsidP="00B21479">
      <w:pPr>
        <w:pStyle w:val="1"/>
        <w:rPr>
          <w:rFonts w:eastAsia="宋体"/>
          <w:lang w:eastAsia="zh-CN"/>
        </w:rPr>
      </w:pPr>
      <w:r>
        <w:rPr>
          <w:rFonts w:eastAsia="宋体" w:hint="eastAsia"/>
          <w:lang w:eastAsia="zh-CN"/>
        </w:rPr>
        <w:t>Conclusion</w:t>
      </w:r>
    </w:p>
    <w:p w14:paraId="5E447F27" w14:textId="290911CD" w:rsidR="00B36F8F" w:rsidRDefault="00B36F8F" w:rsidP="00360FF8">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156ED3">
        <w:rPr>
          <w:rFonts w:eastAsia="宋体"/>
          <w:lang w:eastAsia="zh-CN"/>
        </w:rPr>
        <w:t>beam switch scenarios and requirements</w:t>
      </w:r>
      <w:r w:rsidR="00697375" w:rsidRPr="00697375">
        <w:rPr>
          <w:rFonts w:eastAsia="宋体"/>
          <w:lang w:eastAsia="zh-CN"/>
        </w:rPr>
        <w:t xml:space="preserve"> for </w:t>
      </w:r>
      <w:r w:rsidR="00156ED3">
        <w:rPr>
          <w:rFonts w:eastAsia="宋体"/>
          <w:lang w:eastAsia="zh-CN"/>
        </w:rPr>
        <w:t>B52.6G</w:t>
      </w:r>
      <w:r w:rsidR="0066447B">
        <w:rPr>
          <w:rFonts w:eastAsia="宋体"/>
          <w:lang w:eastAsia="zh-CN"/>
        </w:rPr>
        <w:t>Hz</w:t>
      </w:r>
      <w:r w:rsidR="00925858">
        <w:rPr>
          <w:rFonts w:eastAsia="宋体"/>
          <w:lang w:eastAsia="zh-CN"/>
        </w:rPr>
        <w:t>. The following observations and proposals are made:</w:t>
      </w:r>
    </w:p>
    <w:p w14:paraId="1133D958" w14:textId="77777777" w:rsidR="0068144B" w:rsidRDefault="0068144B" w:rsidP="00360FF8">
      <w:pPr>
        <w:jc w:val="both"/>
        <w:rPr>
          <w:rFonts w:eastAsia="等线"/>
          <w:b/>
          <w:lang w:eastAsia="zh-CN"/>
        </w:rPr>
      </w:pPr>
      <w:r w:rsidRPr="001D02C6">
        <w:rPr>
          <w:rFonts w:eastAsia="等线"/>
          <w:b/>
          <w:lang w:eastAsia="zh-CN"/>
        </w:rPr>
        <w:t>Observation 1: Beam switching is mainly due to the switch the analogy devices, and the beam switching time should be irrelevant of SCS.</w:t>
      </w:r>
    </w:p>
    <w:p w14:paraId="0D25CEED" w14:textId="77777777" w:rsidR="0068144B" w:rsidRPr="001D02C6" w:rsidRDefault="0068144B" w:rsidP="00360FF8">
      <w:pPr>
        <w:jc w:val="both"/>
        <w:rPr>
          <w:rFonts w:eastAsia="等线"/>
          <w:b/>
          <w:lang w:eastAsia="zh-CN"/>
        </w:rPr>
      </w:pPr>
      <w:r>
        <w:rPr>
          <w:rFonts w:eastAsia="等线" w:hint="eastAsia"/>
          <w:b/>
          <w:lang w:eastAsia="zh-CN"/>
        </w:rPr>
        <w:t>P</w:t>
      </w:r>
      <w:r>
        <w:rPr>
          <w:rFonts w:eastAsia="等线"/>
          <w:b/>
          <w:lang w:eastAsia="zh-CN"/>
        </w:rPr>
        <w:t>roposal 1: Beam switching time should be defined the same for all SCS.</w:t>
      </w:r>
    </w:p>
    <w:p w14:paraId="13309F95" w14:textId="77777777" w:rsidR="0068144B" w:rsidRPr="00DF15FF" w:rsidRDefault="0068144B" w:rsidP="00360FF8">
      <w:pPr>
        <w:jc w:val="both"/>
        <w:rPr>
          <w:rFonts w:eastAsia="等线"/>
          <w:b/>
          <w:lang w:eastAsia="zh-CN"/>
        </w:rPr>
      </w:pPr>
      <w:r>
        <w:rPr>
          <w:rFonts w:eastAsia="等线"/>
          <w:b/>
          <w:lang w:eastAsia="zh-CN"/>
        </w:rPr>
        <w:t>Proposal 2</w:t>
      </w:r>
      <w:r w:rsidRPr="00DF15FF">
        <w:rPr>
          <w:rFonts w:eastAsia="等线"/>
          <w:b/>
          <w:lang w:eastAsia="zh-CN"/>
        </w:rPr>
        <w:t>: Introduce Beam switching capability</w:t>
      </w:r>
      <w:r>
        <w:rPr>
          <w:rFonts w:eastAsia="等线"/>
          <w:b/>
          <w:lang w:eastAsia="zh-CN"/>
        </w:rPr>
        <w:t xml:space="preserve"> considering different beam switching implementations</w:t>
      </w:r>
      <w:r w:rsidRPr="00DF15FF">
        <w:rPr>
          <w:rFonts w:eastAsia="等线"/>
          <w:b/>
          <w:lang w:eastAsia="zh-CN"/>
        </w:rPr>
        <w:t>.</w:t>
      </w:r>
    </w:p>
    <w:p w14:paraId="45150456" w14:textId="77777777" w:rsidR="0068144B" w:rsidRPr="00CD0ED3" w:rsidRDefault="0068144B" w:rsidP="00360FF8">
      <w:pPr>
        <w:jc w:val="both"/>
        <w:rPr>
          <w:rFonts w:eastAsia="等线"/>
          <w:b/>
          <w:bCs/>
          <w:lang w:eastAsia="zh-CN"/>
        </w:rPr>
      </w:pPr>
      <w:r w:rsidRPr="00CD0ED3">
        <w:rPr>
          <w:rFonts w:eastAsia="等线" w:hint="eastAsia"/>
          <w:b/>
          <w:bCs/>
          <w:lang w:eastAsia="zh-CN"/>
        </w:rPr>
        <w:t>P</w:t>
      </w:r>
      <w:r w:rsidRPr="00CD0ED3">
        <w:rPr>
          <w:rFonts w:eastAsia="等线"/>
          <w:b/>
          <w:bCs/>
          <w:lang w:eastAsia="zh-CN"/>
        </w:rPr>
        <w:t>roposal 3: Reuse the transient period in FR2 for B52.6GHz.</w:t>
      </w:r>
    </w:p>
    <w:p w14:paraId="1C8970B0" w14:textId="77777777" w:rsidR="00E8035A" w:rsidRPr="0068144B" w:rsidRDefault="00E8035A" w:rsidP="00E8035A">
      <w:pPr>
        <w:rPr>
          <w:rFonts w:eastAsia="等线"/>
          <w:b/>
          <w:bCs/>
          <w:lang w:eastAsia="zh-CN"/>
        </w:rPr>
      </w:pPr>
      <w:r w:rsidRPr="0068144B">
        <w:rPr>
          <w:rFonts w:eastAsia="等线" w:hint="eastAsia"/>
          <w:b/>
          <w:bCs/>
          <w:lang w:eastAsia="zh-CN"/>
        </w:rPr>
        <w:t>P</w:t>
      </w:r>
      <w:r w:rsidRPr="0068144B">
        <w:rPr>
          <w:rFonts w:eastAsia="等线"/>
          <w:b/>
          <w:bCs/>
          <w:lang w:eastAsia="zh-CN"/>
        </w:rPr>
        <w:t>roposal 4: No need to specify the minimum duration between beam switches</w:t>
      </w:r>
      <w:r>
        <w:rPr>
          <w:rFonts w:eastAsia="等线"/>
          <w:b/>
          <w:bCs/>
          <w:lang w:eastAsia="zh-CN"/>
        </w:rPr>
        <w:t xml:space="preserve"> in RAN4</w:t>
      </w:r>
      <w:r w:rsidRPr="0068144B">
        <w:rPr>
          <w:rFonts w:eastAsia="等线"/>
          <w:b/>
          <w:bCs/>
          <w:lang w:eastAsia="zh-CN"/>
        </w:rPr>
        <w:t>.</w:t>
      </w:r>
    </w:p>
    <w:p w14:paraId="26574CF0" w14:textId="77777777" w:rsidR="00F10F97" w:rsidRDefault="00F10F97" w:rsidP="00F10F97">
      <w:pPr>
        <w:pStyle w:val="1"/>
        <w:numPr>
          <w:ilvl w:val="0"/>
          <w:numId w:val="0"/>
        </w:numPr>
        <w:rPr>
          <w:rFonts w:eastAsia="宋体"/>
          <w:lang w:eastAsia="zh-CN"/>
        </w:rPr>
      </w:pPr>
      <w:r>
        <w:t>References</w:t>
      </w:r>
    </w:p>
    <w:p w14:paraId="7E2F5F89" w14:textId="1FA967B6" w:rsidR="004F18C9" w:rsidRDefault="00056FBF" w:rsidP="004F18C9">
      <w:pPr>
        <w:rPr>
          <w:rFonts w:eastAsia="等线"/>
        </w:rPr>
      </w:pPr>
      <w:r>
        <w:t>[1]</w:t>
      </w:r>
      <w:r w:rsidR="0014440F" w:rsidRPr="0014440F">
        <w:rPr>
          <w:rFonts w:eastAsia="等线"/>
        </w:rPr>
        <w:t xml:space="preserve"> </w:t>
      </w:r>
      <w:r w:rsidR="00DC2CA5" w:rsidRPr="00DC2CA5">
        <w:rPr>
          <w:rFonts w:eastAsia="等线"/>
        </w:rPr>
        <w:t xml:space="preserve">R4-2107972, WF on 60 GHz Time-related issues, Apple, </w:t>
      </w:r>
      <w:r w:rsidR="00DC2CA5">
        <w:rPr>
          <w:rFonts w:eastAsia="等线"/>
        </w:rPr>
        <w:t>RAN4#99-e</w:t>
      </w:r>
      <w:r w:rsidR="00DC2CA5" w:rsidRPr="00DC2CA5">
        <w:rPr>
          <w:rFonts w:eastAsia="等线"/>
        </w:rPr>
        <w:t>.</w:t>
      </w:r>
    </w:p>
    <w:p w14:paraId="7A710E7E" w14:textId="65EBEF17" w:rsidR="0009717D" w:rsidRPr="00BF16C6" w:rsidRDefault="00DC2CA5" w:rsidP="00765B3D">
      <w:pPr>
        <w:rPr>
          <w:rFonts w:eastAsia="等线"/>
        </w:rPr>
      </w:pPr>
      <w:r>
        <w:rPr>
          <w:rFonts w:eastAsia="等线" w:hint="eastAsia"/>
        </w:rPr>
        <w:t>[</w:t>
      </w:r>
      <w:r>
        <w:rPr>
          <w:rFonts w:eastAsia="等线"/>
        </w:rPr>
        <w:t>2]</w:t>
      </w:r>
      <w:r w:rsidRPr="00DC2CA5">
        <w:t xml:space="preserve"> </w:t>
      </w:r>
      <w:r w:rsidRPr="00DC2CA5">
        <w:rPr>
          <w:rFonts w:eastAsia="等线"/>
        </w:rPr>
        <w:t xml:space="preserve">R4-2107985, LS on 60 GHz Time-related issues, Apple, </w:t>
      </w:r>
      <w:r>
        <w:rPr>
          <w:rFonts w:eastAsia="等线"/>
        </w:rPr>
        <w:t>RAN4#99-e</w:t>
      </w:r>
      <w:r w:rsidRPr="00DC2CA5">
        <w:rPr>
          <w:rFonts w:eastAsia="等线"/>
        </w:rPr>
        <w:t>.</w:t>
      </w: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28FE5" w14:textId="77777777" w:rsidR="000A7757" w:rsidRDefault="000A7757">
      <w:r>
        <w:separator/>
      </w:r>
    </w:p>
  </w:endnote>
  <w:endnote w:type="continuationSeparator" w:id="0">
    <w:p w14:paraId="5048584D" w14:textId="77777777" w:rsidR="000A7757" w:rsidRDefault="000A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79B8" w14:textId="77777777" w:rsidR="000A7757" w:rsidRDefault="000A7757">
      <w:r>
        <w:separator/>
      </w:r>
    </w:p>
  </w:footnote>
  <w:footnote w:type="continuationSeparator" w:id="0">
    <w:p w14:paraId="7A4FA470" w14:textId="77777777" w:rsidR="000A7757" w:rsidRDefault="000A7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A04FD"/>
    <w:multiLevelType w:val="hybridMultilevel"/>
    <w:tmpl w:val="F896432C"/>
    <w:lvl w:ilvl="0" w:tplc="5544AB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8904C8"/>
    <w:multiLevelType w:val="hybridMultilevel"/>
    <w:tmpl w:val="4CB2C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F098C"/>
    <w:multiLevelType w:val="hybridMultilevel"/>
    <w:tmpl w:val="EF2AA5CA"/>
    <w:lvl w:ilvl="0" w:tplc="5544AB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D40A85"/>
    <w:multiLevelType w:val="hybridMultilevel"/>
    <w:tmpl w:val="87264256"/>
    <w:lvl w:ilvl="0" w:tplc="5CD601BA">
      <w:start w:val="1"/>
      <w:numFmt w:val="bullet"/>
      <w:lvlText w:val="•"/>
      <w:lvlJc w:val="left"/>
      <w:pPr>
        <w:tabs>
          <w:tab w:val="num" w:pos="720"/>
        </w:tabs>
        <w:ind w:left="720" w:hanging="360"/>
      </w:pPr>
      <w:rPr>
        <w:rFonts w:ascii="Arial" w:hAnsi="Arial" w:hint="default"/>
      </w:rPr>
    </w:lvl>
    <w:lvl w:ilvl="1" w:tplc="898641C2">
      <w:start w:val="1"/>
      <w:numFmt w:val="bullet"/>
      <w:lvlText w:val="•"/>
      <w:lvlJc w:val="left"/>
      <w:pPr>
        <w:tabs>
          <w:tab w:val="num" w:pos="1440"/>
        </w:tabs>
        <w:ind w:left="1440" w:hanging="360"/>
      </w:pPr>
      <w:rPr>
        <w:rFonts w:ascii="Arial" w:hAnsi="Arial" w:hint="default"/>
      </w:rPr>
    </w:lvl>
    <w:lvl w:ilvl="2" w:tplc="11DEB892">
      <w:numFmt w:val="bullet"/>
      <w:lvlText w:val="•"/>
      <w:lvlJc w:val="left"/>
      <w:pPr>
        <w:tabs>
          <w:tab w:val="num" w:pos="2160"/>
        </w:tabs>
        <w:ind w:left="2160" w:hanging="360"/>
      </w:pPr>
      <w:rPr>
        <w:rFonts w:ascii="Arial" w:hAnsi="Arial" w:hint="default"/>
      </w:rPr>
    </w:lvl>
    <w:lvl w:ilvl="3" w:tplc="2DD00826">
      <w:numFmt w:val="bullet"/>
      <w:lvlText w:val="•"/>
      <w:lvlJc w:val="left"/>
      <w:pPr>
        <w:tabs>
          <w:tab w:val="num" w:pos="2880"/>
        </w:tabs>
        <w:ind w:left="2880" w:hanging="360"/>
      </w:pPr>
      <w:rPr>
        <w:rFonts w:ascii="Arial" w:hAnsi="Arial" w:hint="default"/>
      </w:rPr>
    </w:lvl>
    <w:lvl w:ilvl="4" w:tplc="17AA1A5C" w:tentative="1">
      <w:start w:val="1"/>
      <w:numFmt w:val="bullet"/>
      <w:lvlText w:val="•"/>
      <w:lvlJc w:val="left"/>
      <w:pPr>
        <w:tabs>
          <w:tab w:val="num" w:pos="3600"/>
        </w:tabs>
        <w:ind w:left="3600" w:hanging="360"/>
      </w:pPr>
      <w:rPr>
        <w:rFonts w:ascii="Arial" w:hAnsi="Arial" w:hint="default"/>
      </w:rPr>
    </w:lvl>
    <w:lvl w:ilvl="5" w:tplc="AAD66F66" w:tentative="1">
      <w:start w:val="1"/>
      <w:numFmt w:val="bullet"/>
      <w:lvlText w:val="•"/>
      <w:lvlJc w:val="left"/>
      <w:pPr>
        <w:tabs>
          <w:tab w:val="num" w:pos="4320"/>
        </w:tabs>
        <w:ind w:left="4320" w:hanging="360"/>
      </w:pPr>
      <w:rPr>
        <w:rFonts w:ascii="Arial" w:hAnsi="Arial" w:hint="default"/>
      </w:rPr>
    </w:lvl>
    <w:lvl w:ilvl="6" w:tplc="193EDCA0" w:tentative="1">
      <w:start w:val="1"/>
      <w:numFmt w:val="bullet"/>
      <w:lvlText w:val="•"/>
      <w:lvlJc w:val="left"/>
      <w:pPr>
        <w:tabs>
          <w:tab w:val="num" w:pos="5040"/>
        </w:tabs>
        <w:ind w:left="5040" w:hanging="360"/>
      </w:pPr>
      <w:rPr>
        <w:rFonts w:ascii="Arial" w:hAnsi="Arial" w:hint="default"/>
      </w:rPr>
    </w:lvl>
    <w:lvl w:ilvl="7" w:tplc="8A4048E8" w:tentative="1">
      <w:start w:val="1"/>
      <w:numFmt w:val="bullet"/>
      <w:lvlText w:val="•"/>
      <w:lvlJc w:val="left"/>
      <w:pPr>
        <w:tabs>
          <w:tab w:val="num" w:pos="5760"/>
        </w:tabs>
        <w:ind w:left="5760" w:hanging="360"/>
      </w:pPr>
      <w:rPr>
        <w:rFonts w:ascii="Arial" w:hAnsi="Arial" w:hint="default"/>
      </w:rPr>
    </w:lvl>
    <w:lvl w:ilvl="8" w:tplc="4192CD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EE6CD9"/>
    <w:multiLevelType w:val="hybridMultilevel"/>
    <w:tmpl w:val="091483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4"/>
  </w:num>
  <w:num w:numId="5">
    <w:abstractNumId w:val="12"/>
  </w:num>
  <w:num w:numId="6">
    <w:abstractNumId w:val="5"/>
  </w:num>
  <w:num w:numId="7">
    <w:abstractNumId w:val="16"/>
  </w:num>
  <w:num w:numId="8">
    <w:abstractNumId w:val="10"/>
  </w:num>
  <w:num w:numId="9">
    <w:abstractNumId w:val="20"/>
  </w:num>
  <w:num w:numId="10">
    <w:abstractNumId w:val="0"/>
  </w:num>
  <w:num w:numId="11">
    <w:abstractNumId w:val="2"/>
  </w:num>
  <w:num w:numId="12">
    <w:abstractNumId w:val="22"/>
  </w:num>
  <w:num w:numId="13">
    <w:abstractNumId w:val="11"/>
  </w:num>
  <w:num w:numId="14">
    <w:abstractNumId w:val="18"/>
  </w:num>
  <w:num w:numId="15">
    <w:abstractNumId w:val="17"/>
  </w:num>
  <w:num w:numId="16">
    <w:abstractNumId w:val="19"/>
  </w:num>
  <w:num w:numId="17">
    <w:abstractNumId w:val="16"/>
  </w:num>
  <w:num w:numId="18">
    <w:abstractNumId w:val="1"/>
  </w:num>
  <w:num w:numId="19">
    <w:abstractNumId w:val="4"/>
  </w:num>
  <w:num w:numId="20">
    <w:abstractNumId w:val="23"/>
  </w:num>
  <w:num w:numId="21">
    <w:abstractNumId w:val="7"/>
  </w:num>
  <w:num w:numId="22">
    <w:abstractNumId w:val="21"/>
  </w:num>
  <w:num w:numId="23">
    <w:abstractNumId w:val="9"/>
  </w:num>
  <w:num w:numId="24">
    <w:abstractNumId w:val="8"/>
  </w:num>
  <w:num w:numId="25">
    <w:abstractNumId w:val="3"/>
  </w:num>
  <w:num w:numId="2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B92"/>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4"/>
    <w:rsid w:val="0003564D"/>
    <w:rsid w:val="00035AE2"/>
    <w:rsid w:val="000361FD"/>
    <w:rsid w:val="000368DA"/>
    <w:rsid w:val="000402AB"/>
    <w:rsid w:val="000402D0"/>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4512"/>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5BBA"/>
    <w:rsid w:val="000761DE"/>
    <w:rsid w:val="000768CB"/>
    <w:rsid w:val="00076D24"/>
    <w:rsid w:val="00077DCD"/>
    <w:rsid w:val="00077F33"/>
    <w:rsid w:val="00080C3A"/>
    <w:rsid w:val="000811D2"/>
    <w:rsid w:val="00081D13"/>
    <w:rsid w:val="00081D6A"/>
    <w:rsid w:val="00082230"/>
    <w:rsid w:val="000822CB"/>
    <w:rsid w:val="00082554"/>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7CA"/>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757"/>
    <w:rsid w:val="000A7819"/>
    <w:rsid w:val="000A7B11"/>
    <w:rsid w:val="000A7C07"/>
    <w:rsid w:val="000A7DA1"/>
    <w:rsid w:val="000A7EEE"/>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C1A"/>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BDC"/>
    <w:rsid w:val="000F643C"/>
    <w:rsid w:val="000F68F1"/>
    <w:rsid w:val="000F690C"/>
    <w:rsid w:val="000F6A99"/>
    <w:rsid w:val="000F6DDF"/>
    <w:rsid w:val="000F70E0"/>
    <w:rsid w:val="000F7382"/>
    <w:rsid w:val="000F7B80"/>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2B09"/>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4D4F"/>
    <w:rsid w:val="00155826"/>
    <w:rsid w:val="001562F2"/>
    <w:rsid w:val="00156DDB"/>
    <w:rsid w:val="00156ED3"/>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1E13"/>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0A5C"/>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D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02C6"/>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3B6F"/>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2F51"/>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1C4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4DC"/>
    <w:rsid w:val="00226D57"/>
    <w:rsid w:val="00226E14"/>
    <w:rsid w:val="002275D2"/>
    <w:rsid w:val="00227682"/>
    <w:rsid w:val="00227E46"/>
    <w:rsid w:val="00227F44"/>
    <w:rsid w:val="00230493"/>
    <w:rsid w:val="00230BA6"/>
    <w:rsid w:val="00231280"/>
    <w:rsid w:val="0023136C"/>
    <w:rsid w:val="00231484"/>
    <w:rsid w:val="00231880"/>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CEE"/>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A7233"/>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A7F"/>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38BA"/>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0FF8"/>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B6C"/>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6E1"/>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34A2"/>
    <w:rsid w:val="003B477E"/>
    <w:rsid w:val="003B5182"/>
    <w:rsid w:val="003B5239"/>
    <w:rsid w:val="003B52B0"/>
    <w:rsid w:val="003B5923"/>
    <w:rsid w:val="003B5F06"/>
    <w:rsid w:val="003B6144"/>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385"/>
    <w:rsid w:val="003C35FE"/>
    <w:rsid w:val="003C3A38"/>
    <w:rsid w:val="003C3CAE"/>
    <w:rsid w:val="003C4634"/>
    <w:rsid w:val="003C4715"/>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706"/>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539"/>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2D4"/>
    <w:rsid w:val="004904E8"/>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7BA"/>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A8F"/>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3965"/>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B4"/>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4E7C"/>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025"/>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D78"/>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77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655"/>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1EA7"/>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8E2"/>
    <w:rsid w:val="00602E3A"/>
    <w:rsid w:val="00603302"/>
    <w:rsid w:val="006034A7"/>
    <w:rsid w:val="00603804"/>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28DA"/>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1F"/>
    <w:rsid w:val="00630FD3"/>
    <w:rsid w:val="0063161E"/>
    <w:rsid w:val="00631C31"/>
    <w:rsid w:val="0063224E"/>
    <w:rsid w:val="006327B4"/>
    <w:rsid w:val="00632E8A"/>
    <w:rsid w:val="006331FF"/>
    <w:rsid w:val="00633CB5"/>
    <w:rsid w:val="00634B66"/>
    <w:rsid w:val="00634BD4"/>
    <w:rsid w:val="00635090"/>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00"/>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47B"/>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44B"/>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A08"/>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0C77"/>
    <w:rsid w:val="006B1A12"/>
    <w:rsid w:val="006B1CCC"/>
    <w:rsid w:val="006B1FBC"/>
    <w:rsid w:val="006B2649"/>
    <w:rsid w:val="006B264B"/>
    <w:rsid w:val="006B2E26"/>
    <w:rsid w:val="006B3348"/>
    <w:rsid w:val="006B34BA"/>
    <w:rsid w:val="006B35C6"/>
    <w:rsid w:val="006B3728"/>
    <w:rsid w:val="006B3AAD"/>
    <w:rsid w:val="006B3C64"/>
    <w:rsid w:val="006B400B"/>
    <w:rsid w:val="006B43EE"/>
    <w:rsid w:val="006B4C45"/>
    <w:rsid w:val="006B4F60"/>
    <w:rsid w:val="006B53B5"/>
    <w:rsid w:val="006B5BDC"/>
    <w:rsid w:val="006B5E26"/>
    <w:rsid w:val="006B65E5"/>
    <w:rsid w:val="006B69EA"/>
    <w:rsid w:val="006B6B17"/>
    <w:rsid w:val="006B6D40"/>
    <w:rsid w:val="006B7602"/>
    <w:rsid w:val="006B77EA"/>
    <w:rsid w:val="006B781B"/>
    <w:rsid w:val="006C146A"/>
    <w:rsid w:val="006C1FA5"/>
    <w:rsid w:val="006C2513"/>
    <w:rsid w:val="006C252A"/>
    <w:rsid w:val="006C2711"/>
    <w:rsid w:val="006C2B8C"/>
    <w:rsid w:val="006C316D"/>
    <w:rsid w:val="006C3804"/>
    <w:rsid w:val="006C38D9"/>
    <w:rsid w:val="006C3E81"/>
    <w:rsid w:val="006C3F0A"/>
    <w:rsid w:val="006C4315"/>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74F"/>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3FC7"/>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4A6F"/>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3F97"/>
    <w:rsid w:val="00774631"/>
    <w:rsid w:val="00775278"/>
    <w:rsid w:val="007758C4"/>
    <w:rsid w:val="00775C1B"/>
    <w:rsid w:val="00775C6D"/>
    <w:rsid w:val="00777FEA"/>
    <w:rsid w:val="00780234"/>
    <w:rsid w:val="00780611"/>
    <w:rsid w:val="007810AF"/>
    <w:rsid w:val="00781254"/>
    <w:rsid w:val="007828E6"/>
    <w:rsid w:val="00782D49"/>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090"/>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417"/>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8B5"/>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6F6F"/>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005"/>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5B4"/>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B4B"/>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6FE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251"/>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0F9D"/>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59FB"/>
    <w:rsid w:val="00977056"/>
    <w:rsid w:val="00977063"/>
    <w:rsid w:val="00977C87"/>
    <w:rsid w:val="00977F7F"/>
    <w:rsid w:val="00977FD7"/>
    <w:rsid w:val="0098030D"/>
    <w:rsid w:val="009816BB"/>
    <w:rsid w:val="009824C3"/>
    <w:rsid w:val="009831C4"/>
    <w:rsid w:val="00983CB4"/>
    <w:rsid w:val="00984483"/>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1897"/>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594C"/>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5732"/>
    <w:rsid w:val="00A9654E"/>
    <w:rsid w:val="00A967EE"/>
    <w:rsid w:val="00A9724B"/>
    <w:rsid w:val="00A972C8"/>
    <w:rsid w:val="00A975E7"/>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305"/>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45"/>
    <w:rsid w:val="00AC72B2"/>
    <w:rsid w:val="00AC7429"/>
    <w:rsid w:val="00AC7788"/>
    <w:rsid w:val="00AD0141"/>
    <w:rsid w:val="00AD01A3"/>
    <w:rsid w:val="00AD04F7"/>
    <w:rsid w:val="00AD070D"/>
    <w:rsid w:val="00AD1A56"/>
    <w:rsid w:val="00AD1BAB"/>
    <w:rsid w:val="00AD1D12"/>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1FD6"/>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1F2"/>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08B"/>
    <w:rsid w:val="00B70A9B"/>
    <w:rsid w:val="00B7107B"/>
    <w:rsid w:val="00B7124A"/>
    <w:rsid w:val="00B722FB"/>
    <w:rsid w:val="00B72507"/>
    <w:rsid w:val="00B72EDE"/>
    <w:rsid w:val="00B73EEC"/>
    <w:rsid w:val="00B74402"/>
    <w:rsid w:val="00B7448D"/>
    <w:rsid w:val="00B74E7B"/>
    <w:rsid w:val="00B7516D"/>
    <w:rsid w:val="00B7527A"/>
    <w:rsid w:val="00B760C8"/>
    <w:rsid w:val="00B7611D"/>
    <w:rsid w:val="00B7663F"/>
    <w:rsid w:val="00B76B06"/>
    <w:rsid w:val="00B777FC"/>
    <w:rsid w:val="00B77837"/>
    <w:rsid w:val="00B80165"/>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8E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59E5"/>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06C"/>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BCF"/>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6F"/>
    <w:rsid w:val="00CC3588"/>
    <w:rsid w:val="00CC3AC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0ED3"/>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379"/>
    <w:rsid w:val="00DA79DA"/>
    <w:rsid w:val="00DA7BDA"/>
    <w:rsid w:val="00DA7BF2"/>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2CA5"/>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015"/>
    <w:rsid w:val="00DE453A"/>
    <w:rsid w:val="00DE4B21"/>
    <w:rsid w:val="00DE4CFF"/>
    <w:rsid w:val="00DE581C"/>
    <w:rsid w:val="00DE69FF"/>
    <w:rsid w:val="00DE6FAD"/>
    <w:rsid w:val="00DE730F"/>
    <w:rsid w:val="00DE745F"/>
    <w:rsid w:val="00DE79AB"/>
    <w:rsid w:val="00DF0772"/>
    <w:rsid w:val="00DF089D"/>
    <w:rsid w:val="00DF0C82"/>
    <w:rsid w:val="00DF15FF"/>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128"/>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35A"/>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B8D"/>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05E"/>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3D2"/>
    <w:rsid w:val="00EF5644"/>
    <w:rsid w:val="00EF5D9A"/>
    <w:rsid w:val="00EF63E9"/>
    <w:rsid w:val="00EF64A3"/>
    <w:rsid w:val="00EF6A7F"/>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8C5"/>
    <w:rsid w:val="00F25F19"/>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936"/>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66B"/>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3792"/>
    <w:rsid w:val="00F83D97"/>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3E2"/>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3BA"/>
    <w:rsid w:val="00FA44B8"/>
    <w:rsid w:val="00FA44F6"/>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4F1F"/>
    <w:rsid w:val="00FC57E4"/>
    <w:rsid w:val="00FC5B1C"/>
    <w:rsid w:val="00FC5F35"/>
    <w:rsid w:val="00FC5F8C"/>
    <w:rsid w:val="00FC6068"/>
    <w:rsid w:val="00FC6CEB"/>
    <w:rsid w:val="00FC7009"/>
    <w:rsid w:val="00FC731C"/>
    <w:rsid w:val="00FC7650"/>
    <w:rsid w:val="00FC7B87"/>
    <w:rsid w:val="00FD0697"/>
    <w:rsid w:val="00FD0EDA"/>
    <w:rsid w:val="00FD162C"/>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0A1"/>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46925851">
      <w:bodyDiv w:val="1"/>
      <w:marLeft w:val="0"/>
      <w:marRight w:val="0"/>
      <w:marTop w:val="0"/>
      <w:marBottom w:val="0"/>
      <w:divBdr>
        <w:top w:val="none" w:sz="0" w:space="0" w:color="auto"/>
        <w:left w:val="none" w:sz="0" w:space="0" w:color="auto"/>
        <w:bottom w:val="none" w:sz="0" w:space="0" w:color="auto"/>
        <w:right w:val="none" w:sz="0" w:space="0" w:color="auto"/>
      </w:divBdr>
      <w:divsChild>
        <w:div w:id="17515189">
          <w:marLeft w:val="1080"/>
          <w:marRight w:val="0"/>
          <w:marTop w:val="100"/>
          <w:marBottom w:val="0"/>
          <w:divBdr>
            <w:top w:val="none" w:sz="0" w:space="0" w:color="auto"/>
            <w:left w:val="none" w:sz="0" w:space="0" w:color="auto"/>
            <w:bottom w:val="none" w:sz="0" w:space="0" w:color="auto"/>
            <w:right w:val="none" w:sz="0" w:space="0" w:color="auto"/>
          </w:divBdr>
        </w:div>
        <w:div w:id="1758357307">
          <w:marLeft w:val="1800"/>
          <w:marRight w:val="0"/>
          <w:marTop w:val="100"/>
          <w:marBottom w:val="0"/>
          <w:divBdr>
            <w:top w:val="none" w:sz="0" w:space="0" w:color="auto"/>
            <w:left w:val="none" w:sz="0" w:space="0" w:color="auto"/>
            <w:bottom w:val="none" w:sz="0" w:space="0" w:color="auto"/>
            <w:right w:val="none" w:sz="0" w:space="0" w:color="auto"/>
          </w:divBdr>
        </w:div>
        <w:div w:id="149713562">
          <w:marLeft w:val="1800"/>
          <w:marRight w:val="0"/>
          <w:marTop w:val="100"/>
          <w:marBottom w:val="0"/>
          <w:divBdr>
            <w:top w:val="none" w:sz="0" w:space="0" w:color="auto"/>
            <w:left w:val="none" w:sz="0" w:space="0" w:color="auto"/>
            <w:bottom w:val="none" w:sz="0" w:space="0" w:color="auto"/>
            <w:right w:val="none" w:sz="0" w:space="0" w:color="auto"/>
          </w:divBdr>
        </w:div>
        <w:div w:id="272440145">
          <w:marLeft w:val="252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736</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52</cp:revision>
  <cp:lastPrinted>2010-01-07T02:23:00Z</cp:lastPrinted>
  <dcterms:created xsi:type="dcterms:W3CDTF">2021-03-01T08:52:00Z</dcterms:created>
  <dcterms:modified xsi:type="dcterms:W3CDTF">2021-08-06T11:34:00Z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